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E57C08" w:rsidRDefault="00CD36CF" w:rsidP="00CC1F3B">
      <w:pPr>
        <w:pStyle w:val="TitlePageOrigin"/>
        <w:rPr>
          <w:color w:val="auto"/>
        </w:rPr>
      </w:pPr>
      <w:r w:rsidRPr="00E57C08">
        <w:rPr>
          <w:color w:val="auto"/>
        </w:rPr>
        <w:t>WEST virginia legislature</w:t>
      </w:r>
    </w:p>
    <w:p w14:paraId="446F25A9" w14:textId="23488CF2" w:rsidR="00CD36CF" w:rsidRPr="00E57C08" w:rsidRDefault="00CD36CF" w:rsidP="00CC1F3B">
      <w:pPr>
        <w:pStyle w:val="TitlePageSession"/>
        <w:rPr>
          <w:color w:val="auto"/>
        </w:rPr>
      </w:pPr>
      <w:r w:rsidRPr="00E57C08">
        <w:rPr>
          <w:color w:val="auto"/>
        </w:rPr>
        <w:t>20</w:t>
      </w:r>
      <w:r w:rsidR="007F29DD" w:rsidRPr="00E57C08">
        <w:rPr>
          <w:color w:val="auto"/>
        </w:rPr>
        <w:t>2</w:t>
      </w:r>
      <w:r w:rsidR="00CE7559" w:rsidRPr="00E57C08">
        <w:rPr>
          <w:color w:val="auto"/>
        </w:rPr>
        <w:t>6</w:t>
      </w:r>
      <w:r w:rsidRPr="00E57C08">
        <w:rPr>
          <w:color w:val="auto"/>
        </w:rPr>
        <w:t xml:space="preserve"> regular session</w:t>
      </w:r>
    </w:p>
    <w:p w14:paraId="77049CE2" w14:textId="77777777" w:rsidR="00CD36CF" w:rsidRPr="00E57C08" w:rsidRDefault="00427FF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57C08">
            <w:rPr>
              <w:color w:val="auto"/>
            </w:rPr>
            <w:t>Introduced</w:t>
          </w:r>
        </w:sdtContent>
      </w:sdt>
    </w:p>
    <w:p w14:paraId="070377CD" w14:textId="03FDE223" w:rsidR="00CD36CF" w:rsidRPr="00E57C08" w:rsidRDefault="00427FF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E57C08">
            <w:rPr>
              <w:color w:val="auto"/>
            </w:rPr>
            <w:t>House</w:t>
          </w:r>
        </w:sdtContent>
      </w:sdt>
      <w:r w:rsidR="00303684" w:rsidRPr="00E57C08">
        <w:rPr>
          <w:color w:val="auto"/>
        </w:rPr>
        <w:t xml:space="preserve"> </w:t>
      </w:r>
      <w:r w:rsidR="00CD36CF" w:rsidRPr="00E57C0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5127</w:t>
          </w:r>
        </w:sdtContent>
      </w:sdt>
    </w:p>
    <w:p w14:paraId="2B17A3F4" w14:textId="68F2B9EA" w:rsidR="00CD36CF" w:rsidRPr="00E57C08" w:rsidRDefault="00CD36CF" w:rsidP="00CC1F3B">
      <w:pPr>
        <w:pStyle w:val="Sponsors"/>
        <w:rPr>
          <w:color w:val="auto"/>
        </w:rPr>
      </w:pPr>
      <w:r w:rsidRPr="00E57C08">
        <w:rPr>
          <w:color w:val="auto"/>
        </w:rPr>
        <w:t xml:space="preserve">By </w:t>
      </w:r>
      <w:sdt>
        <w:sdtPr>
          <w:rPr>
            <w:color w:val="auto"/>
          </w:rPr>
          <w:tag w:val="Sponsors"/>
          <w:id w:val="1589585889"/>
          <w:placeholder>
            <w:docPart w:val="D3DF987F6921417FB42A59748B040B52"/>
          </w:placeholder>
          <w:text w:multiLine="1"/>
        </w:sdtPr>
        <w:sdtEndPr/>
        <w:sdtContent>
          <w:r w:rsidR="00F523FF" w:rsidRPr="00E57C08">
            <w:rPr>
              <w:color w:val="auto"/>
            </w:rPr>
            <w:t>Delegate</w:t>
          </w:r>
          <w:r w:rsidR="00AD5A2F" w:rsidRPr="00E57C08">
            <w:rPr>
              <w:color w:val="auto"/>
            </w:rPr>
            <w:t xml:space="preserve"> </w:t>
          </w:r>
          <w:r w:rsidR="00F523FF" w:rsidRPr="00E57C08">
            <w:rPr>
              <w:color w:val="auto"/>
            </w:rPr>
            <w:t>Young</w:t>
          </w:r>
        </w:sdtContent>
      </w:sdt>
    </w:p>
    <w:p w14:paraId="44F98F1F" w14:textId="4A81C7CD" w:rsidR="00E831B3" w:rsidRPr="00E57C08" w:rsidRDefault="00CD36CF" w:rsidP="00CC1F3B">
      <w:pPr>
        <w:pStyle w:val="References"/>
        <w:rPr>
          <w:color w:val="auto"/>
        </w:rPr>
      </w:pPr>
      <w:r w:rsidRPr="00E57C08">
        <w:rPr>
          <w:color w:val="auto"/>
        </w:rPr>
        <w:t>[</w:t>
      </w:r>
      <w:sdt>
        <w:sdtPr>
          <w:rPr>
            <w:color w:val="auto"/>
          </w:rPr>
          <w:tag w:val="References"/>
          <w:id w:val="-1043047873"/>
          <w:placeholder>
            <w:docPart w:val="86D2588D5BE4435AB3D90589B95411FC"/>
          </w:placeholder>
          <w:text w:multiLine="1"/>
        </w:sdtPr>
        <w:sdtEndPr/>
        <w:sdtContent>
          <w:r w:rsidR="00427FFD">
            <w:rPr>
              <w:color w:val="auto"/>
            </w:rPr>
            <w:t>Introduced February 03, 2026; referred to the Committee on the Judiciary</w:t>
          </w:r>
        </w:sdtContent>
      </w:sdt>
      <w:r w:rsidRPr="00E57C08">
        <w:rPr>
          <w:color w:val="auto"/>
        </w:rPr>
        <w:t>]</w:t>
      </w:r>
    </w:p>
    <w:p w14:paraId="34F47D0B" w14:textId="2F1EB836" w:rsidR="00303684" w:rsidRPr="00E57C08" w:rsidRDefault="0000526A" w:rsidP="00CC1F3B">
      <w:pPr>
        <w:pStyle w:val="TitleSection"/>
        <w:rPr>
          <w:color w:val="auto"/>
        </w:rPr>
      </w:pPr>
      <w:r w:rsidRPr="00E57C08">
        <w:rPr>
          <w:color w:val="auto"/>
        </w:rPr>
        <w:lastRenderedPageBreak/>
        <w:t>A BILL</w:t>
      </w:r>
      <w:r w:rsidR="00F523FF" w:rsidRPr="00E57C08">
        <w:rPr>
          <w:color w:val="auto"/>
        </w:rPr>
        <w:t xml:space="preserve"> to amend and reenact §3-6-9 of the Code of West Virginia, 1931, as amended, relating to </w:t>
      </w:r>
      <w:r w:rsidR="00CE7559" w:rsidRPr="00E57C08">
        <w:rPr>
          <w:color w:val="auto"/>
        </w:rPr>
        <w:t xml:space="preserve">elections; and </w:t>
      </w:r>
      <w:r w:rsidR="00D618F3" w:rsidRPr="00E57C08">
        <w:rPr>
          <w:color w:val="auto"/>
        </w:rPr>
        <w:t>requiring that the boards of canvassers transmit electronically to the Secretary of State, on a form prescribed by the Secretary of State, the total ballots cast, counted, and rejected</w:t>
      </w:r>
      <w:r w:rsidR="00EA16F5" w:rsidRPr="00E57C08">
        <w:rPr>
          <w:color w:val="auto"/>
        </w:rPr>
        <w:t>.</w:t>
      </w:r>
    </w:p>
    <w:p w14:paraId="226DCE3D" w14:textId="77777777" w:rsidR="00303684" w:rsidRPr="00E57C08" w:rsidRDefault="00303684" w:rsidP="00CC1F3B">
      <w:pPr>
        <w:pStyle w:val="EnactingClause"/>
        <w:rPr>
          <w:color w:val="auto"/>
        </w:rPr>
        <w:sectPr w:rsidR="00303684" w:rsidRPr="00E57C08" w:rsidSect="002741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57C08">
        <w:rPr>
          <w:color w:val="auto"/>
        </w:rPr>
        <w:t>Be it enacted by the Legislature of West Virginia:</w:t>
      </w:r>
    </w:p>
    <w:p w14:paraId="424C7B15" w14:textId="77777777" w:rsidR="00D618F3" w:rsidRPr="00E57C08" w:rsidRDefault="00D618F3" w:rsidP="006D1D41">
      <w:pPr>
        <w:pStyle w:val="ArticleHeading"/>
        <w:rPr>
          <w:color w:val="auto"/>
        </w:rPr>
        <w:sectPr w:rsidR="00D618F3" w:rsidRPr="00E57C08" w:rsidSect="00274195">
          <w:type w:val="continuous"/>
          <w:pgSz w:w="12240" w:h="15840" w:code="1"/>
          <w:pgMar w:top="1440" w:right="1440" w:bottom="1440" w:left="1440" w:header="720" w:footer="720" w:gutter="0"/>
          <w:lnNumType w:countBy="1" w:restart="newSection"/>
          <w:cols w:space="720"/>
          <w:titlePg/>
          <w:docGrid w:linePitch="360"/>
        </w:sectPr>
      </w:pPr>
      <w:r w:rsidRPr="00E57C08">
        <w:rPr>
          <w:color w:val="auto"/>
        </w:rPr>
        <w:t>ARTICLE 6. CONDUCT AND ADMINISTRATION OF ELECTIONS.</w:t>
      </w:r>
    </w:p>
    <w:p w14:paraId="0970FC84" w14:textId="77777777" w:rsidR="00D618F3" w:rsidRPr="00E57C08" w:rsidRDefault="00D618F3" w:rsidP="00573BC9">
      <w:pPr>
        <w:pStyle w:val="SectionHeading"/>
        <w:rPr>
          <w:color w:val="auto"/>
        </w:rPr>
      </w:pPr>
      <w:r w:rsidRPr="00E57C08">
        <w:rPr>
          <w:color w:val="auto"/>
        </w:rPr>
        <w:t>§3-6-9. Canvass of returns; declaration of results; recounts; recordkeeping.</w:t>
      </w:r>
    </w:p>
    <w:p w14:paraId="4E93FC90" w14:textId="737FE166" w:rsidR="00D618F3" w:rsidRPr="00E57C08" w:rsidRDefault="00D618F3" w:rsidP="00573BC9">
      <w:pPr>
        <w:pStyle w:val="SectionBody"/>
        <w:rPr>
          <w:color w:val="auto"/>
        </w:rPr>
      </w:pPr>
      <w:r w:rsidRPr="00E57C08">
        <w:rPr>
          <w:color w:val="auto"/>
        </w:rPr>
        <w:t xml:space="preserve">(a) The commissioners of the county commission shall be ex officio a board of canvassers and, as such, shall keep in a well-bound book, marked </w:t>
      </w:r>
      <w:r w:rsidR="00AD5A2F" w:rsidRPr="00E57C08">
        <w:rPr>
          <w:color w:val="auto"/>
        </w:rPr>
        <w:t>"</w:t>
      </w:r>
      <w:r w:rsidRPr="00E57C08">
        <w:rPr>
          <w:color w:val="auto"/>
        </w:rPr>
        <w:t>election record</w:t>
      </w:r>
      <w:r w:rsidR="00AD5A2F" w:rsidRPr="00E57C08">
        <w:rPr>
          <w:color w:val="auto"/>
        </w:rPr>
        <w:t>"</w:t>
      </w:r>
      <w:r w:rsidRPr="00E57C08">
        <w:rPr>
          <w:color w:val="auto"/>
        </w:rPr>
        <w:t>, a complete record of all their proceedings in ascertaining and declaring the results of every election in their respective counties.</w:t>
      </w:r>
    </w:p>
    <w:p w14:paraId="1E4D0B63" w14:textId="77777777" w:rsidR="00D618F3" w:rsidRPr="00E57C08" w:rsidRDefault="00D618F3" w:rsidP="00573BC9">
      <w:pPr>
        <w:pStyle w:val="SectionBody"/>
        <w:rPr>
          <w:color w:val="auto"/>
        </w:rPr>
      </w:pPr>
      <w:r w:rsidRPr="00E57C08">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0CBA9E19" w14:textId="77777777" w:rsidR="00D618F3" w:rsidRPr="00E57C08" w:rsidRDefault="00D618F3" w:rsidP="00573BC9">
      <w:pPr>
        <w:pStyle w:val="SectionBody"/>
        <w:rPr>
          <w:color w:val="auto"/>
        </w:rPr>
      </w:pPr>
      <w:r w:rsidRPr="00E57C08">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6E4FE358" w14:textId="77777777" w:rsidR="00D618F3" w:rsidRPr="00E57C08" w:rsidRDefault="00D618F3" w:rsidP="00573BC9">
      <w:pPr>
        <w:pStyle w:val="SectionBody"/>
        <w:rPr>
          <w:color w:val="auto"/>
        </w:rPr>
      </w:pPr>
      <w:r w:rsidRPr="00E57C08">
        <w:rPr>
          <w:color w:val="auto"/>
        </w:rPr>
        <w:t>(3) They may adjourn, from time to time, but no longer than absolutely necessary.</w:t>
      </w:r>
    </w:p>
    <w:p w14:paraId="09D1A500" w14:textId="77777777" w:rsidR="00D618F3" w:rsidRPr="00E57C08" w:rsidRDefault="00D618F3" w:rsidP="00573BC9">
      <w:pPr>
        <w:pStyle w:val="SectionBody"/>
        <w:rPr>
          <w:color w:val="auto"/>
        </w:rPr>
      </w:pPr>
      <w:r w:rsidRPr="00E57C08">
        <w:rPr>
          <w:color w:val="auto"/>
        </w:rPr>
        <w:t>(4) When a majority of the commissioners are not present, the meeting shall stand adjourned until the next day and so from day to day, until a quorum is present.</w:t>
      </w:r>
    </w:p>
    <w:p w14:paraId="4AB3B88E" w14:textId="77777777" w:rsidR="00D618F3" w:rsidRPr="00E57C08" w:rsidRDefault="00D618F3" w:rsidP="00573BC9">
      <w:pPr>
        <w:pStyle w:val="SectionBody"/>
        <w:rPr>
          <w:color w:val="auto"/>
        </w:rPr>
      </w:pPr>
      <w:r w:rsidRPr="00E57C08">
        <w:rPr>
          <w:color w:val="auto"/>
        </w:rPr>
        <w:t>(5) All meetings of the commissioners sitting as a board of canvassers shall be open to the public.</w:t>
      </w:r>
    </w:p>
    <w:p w14:paraId="6BBC0B55" w14:textId="77777777" w:rsidR="00D618F3" w:rsidRPr="00E57C08" w:rsidRDefault="00D618F3" w:rsidP="00573BC9">
      <w:pPr>
        <w:pStyle w:val="SectionBody"/>
        <w:rPr>
          <w:color w:val="auto"/>
        </w:rPr>
      </w:pPr>
      <w:r w:rsidRPr="00E57C08">
        <w:rPr>
          <w:color w:val="auto"/>
        </w:rPr>
        <w:lastRenderedPageBreak/>
        <w:t>(6) The board shall proceed to open each sealed package of ballots laid before them and, without unfolding them, count the number in each package and enter the number upon their record.</w:t>
      </w:r>
    </w:p>
    <w:p w14:paraId="280B9D5D" w14:textId="77777777" w:rsidR="00D618F3" w:rsidRPr="00E57C08" w:rsidRDefault="00D618F3" w:rsidP="00573BC9">
      <w:pPr>
        <w:pStyle w:val="SectionBody"/>
        <w:rPr>
          <w:color w:val="auto"/>
        </w:rPr>
      </w:pPr>
      <w:r w:rsidRPr="00E57C08">
        <w:rPr>
          <w:color w:val="auto"/>
        </w:rPr>
        <w:t>(7) The ballots shall then be again sealed carefully in a new envelope and each member of the board shall write his or her name across the place where the envelope is sealed.</w:t>
      </w:r>
    </w:p>
    <w:p w14:paraId="60A0B866" w14:textId="77777777" w:rsidR="00D618F3" w:rsidRPr="00E57C08" w:rsidRDefault="00D618F3" w:rsidP="00573BC9">
      <w:pPr>
        <w:pStyle w:val="SectionBody"/>
        <w:rPr>
          <w:color w:val="auto"/>
        </w:rPr>
      </w:pPr>
      <w:r w:rsidRPr="00E57C08">
        <w:rPr>
          <w:color w:val="auto"/>
        </w:rPr>
        <w:t>(8) After canvassing the returns of the election, the board shall publicly declare the results of the election.</w:t>
      </w:r>
    </w:p>
    <w:p w14:paraId="10CF0310" w14:textId="78B18571" w:rsidR="00D618F3" w:rsidRPr="00E57C08" w:rsidRDefault="00D618F3" w:rsidP="00573BC9">
      <w:pPr>
        <w:pStyle w:val="SectionBody"/>
        <w:rPr>
          <w:color w:val="auto"/>
        </w:rPr>
      </w:pPr>
      <w:r w:rsidRPr="00E57C08">
        <w:rPr>
          <w:color w:val="auto"/>
        </w:rPr>
        <w:t xml:space="preserve">(A) For a candidate on the ballot in entirely one county, the board </w:t>
      </w:r>
      <w:r w:rsidR="002830BA" w:rsidRPr="00E57C08">
        <w:rPr>
          <w:strike/>
          <w:color w:val="auto"/>
        </w:rPr>
        <w:t>s</w:t>
      </w:r>
      <w:r w:rsidRPr="00E57C08">
        <w:rPr>
          <w:strike/>
          <w:color w:val="auto"/>
        </w:rPr>
        <w:t>hall</w:t>
      </w:r>
      <w:r w:rsidRPr="00E57C08">
        <w:rPr>
          <w:color w:val="auto"/>
        </w:rPr>
        <w:t xml:space="preserve"> </w:t>
      </w:r>
      <w:r w:rsidR="002830BA" w:rsidRPr="00E57C08">
        <w:rPr>
          <w:color w:val="auto"/>
          <w:u w:val="single"/>
        </w:rPr>
        <w:t>may</w:t>
      </w:r>
      <w:r w:rsidR="002830BA" w:rsidRPr="00E57C08">
        <w:rPr>
          <w:color w:val="auto"/>
        </w:rPr>
        <w:t xml:space="preserve"> </w:t>
      </w:r>
      <w:r w:rsidRPr="00E57C08">
        <w:rPr>
          <w:color w:val="auto"/>
        </w:rPr>
        <w:t xml:space="preserve">not enter an order certifying the election results for a period of </w:t>
      </w:r>
      <w:r w:rsidR="00AD707E" w:rsidRPr="00E57C08">
        <w:rPr>
          <w:color w:val="auto"/>
        </w:rPr>
        <w:t>48</w:t>
      </w:r>
      <w:r w:rsidRPr="00E57C08">
        <w:rPr>
          <w:color w:val="auto"/>
        </w:rPr>
        <w:t xml:space="preserve"> hours after the declaration. At the end of the 48-hour period, an order shall be entered certifying all election results except for those offices in which a recount has been demanded.</w:t>
      </w:r>
    </w:p>
    <w:p w14:paraId="70B546C4" w14:textId="35E9DF5B" w:rsidR="00D618F3" w:rsidRPr="00E57C08" w:rsidRDefault="00D618F3" w:rsidP="00573BC9">
      <w:pPr>
        <w:pStyle w:val="SectionBody"/>
        <w:rPr>
          <w:color w:val="auto"/>
        </w:rPr>
      </w:pPr>
      <w:r w:rsidRPr="00E57C08">
        <w:rPr>
          <w:color w:val="auto"/>
        </w:rPr>
        <w:t xml:space="preserve">(B) For a candidate on the ballot in more than one county, the board may not enter an order certifying the election results for a period of </w:t>
      </w:r>
      <w:r w:rsidR="00AD707E" w:rsidRPr="00E57C08">
        <w:rPr>
          <w:color w:val="auto"/>
        </w:rPr>
        <w:t>48</w:t>
      </w:r>
      <w:r w:rsidRPr="00E57C08">
        <w:rPr>
          <w:color w:val="auto"/>
        </w:rPr>
        <w:t xml:space="preserve"> hours after the final county</w:t>
      </w:r>
      <w:r w:rsidR="00295EAE" w:rsidRPr="00E57C08">
        <w:rPr>
          <w:color w:val="auto"/>
        </w:rPr>
        <w:t>’</w:t>
      </w:r>
      <w:r w:rsidRPr="00E57C08">
        <w:rPr>
          <w:color w:val="auto"/>
        </w:rPr>
        <w:t>s board has publicly declared the results of the election. In such case, each relevant board shall notify the Secretary of State immediately following each relevant board</w:t>
      </w:r>
      <w:r w:rsidR="00295EAE" w:rsidRPr="00E57C08">
        <w:rPr>
          <w:color w:val="auto"/>
        </w:rPr>
        <w:t>’</w:t>
      </w:r>
      <w:r w:rsidRPr="00E57C08">
        <w:rPr>
          <w:color w:val="auto"/>
        </w:rPr>
        <w:t xml:space="preserve">s public declaration of results </w:t>
      </w:r>
      <w:r w:rsidRPr="00E57C08">
        <w:rPr>
          <w:color w:val="auto"/>
          <w:u w:val="single"/>
        </w:rPr>
        <w:t>and</w:t>
      </w:r>
      <w:r w:rsidRPr="00E57C08">
        <w:rPr>
          <w:color w:val="auto"/>
        </w:rPr>
        <w:t xml:space="preserve"> </w:t>
      </w:r>
      <w:r w:rsidRPr="00E57C08">
        <w:rPr>
          <w:color w:val="auto"/>
          <w:u w:val="single"/>
        </w:rPr>
        <w:t>shall transmit electronically, on a form prescribed by the Secretary of State, the total ballots cast, counted and rejected.</w:t>
      </w:r>
      <w:r w:rsidRPr="00E57C08">
        <w:rPr>
          <w:color w:val="auto"/>
        </w:rPr>
        <w:t xml:space="preserve">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7568B1C1" w14:textId="77777777" w:rsidR="00D618F3" w:rsidRPr="00E57C08" w:rsidRDefault="00D618F3" w:rsidP="00573BC9">
      <w:pPr>
        <w:pStyle w:val="SectionBody"/>
        <w:rPr>
          <w:color w:val="auto"/>
        </w:rPr>
      </w:pPr>
      <w:r w:rsidRPr="00E57C08">
        <w:rPr>
          <w:color w:val="auto"/>
        </w:rPr>
        <w:t>(b) Within the 48-hour period, a candidate on the ballot in entirely one county may demand the board to open and examine any of the sealed packages of ballots and recount them.</w:t>
      </w:r>
    </w:p>
    <w:p w14:paraId="4C783053" w14:textId="35E992F9" w:rsidR="00D618F3" w:rsidRPr="00E57C08" w:rsidRDefault="00D618F3" w:rsidP="00573BC9">
      <w:pPr>
        <w:pStyle w:val="SectionBody"/>
        <w:rPr>
          <w:color w:val="auto"/>
        </w:rPr>
      </w:pPr>
      <w:r w:rsidRPr="00E57C08">
        <w:rPr>
          <w:color w:val="auto"/>
        </w:rPr>
        <w:t>(c) If a candidate is on the ballot in more than one county, then within the 48-hour period after the final county</w:t>
      </w:r>
      <w:r w:rsidR="00295EAE" w:rsidRPr="00E57C08">
        <w:rPr>
          <w:color w:val="auto"/>
        </w:rPr>
        <w:t>’</w:t>
      </w:r>
      <w:r w:rsidRPr="00E57C08">
        <w:rPr>
          <w:color w:val="auto"/>
        </w:rPr>
        <w:t>s board has made a public declaration of the results, such candidate may demand the board to open and examine any of the sealed packages of ballots and recount them.</w:t>
      </w:r>
    </w:p>
    <w:p w14:paraId="39E2B9B1" w14:textId="61378F1A" w:rsidR="00D618F3" w:rsidRPr="00E57C08" w:rsidRDefault="00D618F3" w:rsidP="00573BC9">
      <w:pPr>
        <w:pStyle w:val="SectionBody"/>
        <w:rPr>
          <w:color w:val="auto"/>
        </w:rPr>
      </w:pPr>
      <w:r w:rsidRPr="00E57C08">
        <w:rPr>
          <w:color w:val="auto"/>
        </w:rPr>
        <w:lastRenderedPageBreak/>
        <w:t xml:space="preserve">(d)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w:t>
      </w:r>
      <w:r w:rsidR="00AD5A2F" w:rsidRPr="00E57C08">
        <w:rPr>
          <w:color w:val="auto"/>
        </w:rPr>
        <w:t>"</w:t>
      </w:r>
      <w:r w:rsidRPr="00E57C08">
        <w:rPr>
          <w:color w:val="auto"/>
        </w:rPr>
        <w:t>Ballots of the election held at precinct No.____, in the district of _______________, and county of ____________, on the _____day of ______.</w:t>
      </w:r>
      <w:r w:rsidR="00AD5A2F" w:rsidRPr="00E57C08">
        <w:rPr>
          <w:color w:val="auto"/>
        </w:rPr>
        <w:t>"</w:t>
      </w:r>
    </w:p>
    <w:p w14:paraId="49FA9776" w14:textId="51B03B1A" w:rsidR="00D618F3" w:rsidRPr="00E57C08" w:rsidRDefault="00D618F3" w:rsidP="00573BC9">
      <w:pPr>
        <w:pStyle w:val="SectionBody"/>
        <w:rPr>
          <w:color w:val="auto"/>
        </w:rPr>
      </w:pPr>
      <w:r w:rsidRPr="00E57C08">
        <w:rPr>
          <w:color w:val="auto"/>
        </w:rPr>
        <w:t xml:space="preserve">(e) In computing the 48-hour period as used in this section, Saturdays, </w:t>
      </w:r>
      <w:r w:rsidR="00AD707E" w:rsidRPr="00E57C08">
        <w:rPr>
          <w:color w:val="auto"/>
        </w:rPr>
        <w:t>Sundays,</w:t>
      </w:r>
      <w:r w:rsidRPr="00E57C08">
        <w:rPr>
          <w:color w:val="auto"/>
        </w:rPr>
        <w:t xml:space="preserve"> and legal holidays shall be excluded. A candidate on the ballot in more than one county </w:t>
      </w:r>
      <w:r w:rsidR="002830BA" w:rsidRPr="00E57C08">
        <w:rPr>
          <w:strike/>
          <w:color w:val="auto"/>
        </w:rPr>
        <w:t>shall</w:t>
      </w:r>
      <w:r w:rsidR="00905671" w:rsidRPr="00E57C08">
        <w:rPr>
          <w:strike/>
          <w:color w:val="auto"/>
        </w:rPr>
        <w:t xml:space="preserve"> not</w:t>
      </w:r>
      <w:r w:rsidR="002830BA" w:rsidRPr="00E57C08">
        <w:rPr>
          <w:color w:val="auto"/>
        </w:rPr>
        <w:t xml:space="preserve"> </w:t>
      </w:r>
      <w:r w:rsidR="002830BA" w:rsidRPr="00E57C08">
        <w:rPr>
          <w:color w:val="auto"/>
          <w:u w:val="single"/>
        </w:rPr>
        <w:t>may</w:t>
      </w:r>
      <w:r w:rsidRPr="00E57C08">
        <w:rPr>
          <w:color w:val="auto"/>
        </w:rPr>
        <w:t xml:space="preserve"> be precluded from demanding a recount in any county in which the candidate is on the ballot until the final county in which the candidate is on the ballot has certified the election results.</w:t>
      </w:r>
    </w:p>
    <w:p w14:paraId="2D9173BE" w14:textId="798A07ED" w:rsidR="00D618F3" w:rsidRPr="00E57C08" w:rsidRDefault="00D618F3" w:rsidP="00573BC9">
      <w:pPr>
        <w:pStyle w:val="SectionBody"/>
        <w:rPr>
          <w:color w:val="auto"/>
        </w:rPr>
      </w:pPr>
      <w:r w:rsidRPr="00E57C08">
        <w:rPr>
          <w:color w:val="auto"/>
        </w:rPr>
        <w:t xml:space="preserve">(f) If a recount has been demanded, the board shall have </w:t>
      </w:r>
      <w:r w:rsidR="00AD707E" w:rsidRPr="00E57C08">
        <w:rPr>
          <w:color w:val="auto"/>
        </w:rPr>
        <w:t>48</w:t>
      </w:r>
      <w:r w:rsidRPr="00E57C08">
        <w:rPr>
          <w:color w:val="auto"/>
        </w:rPr>
        <w:t xml:space="preserve"> hours in which to send notice to all candidates who filed for the office in which a recount has been demanded of the date, </w:t>
      </w:r>
      <w:r w:rsidR="00AD707E" w:rsidRPr="00E57C08">
        <w:rPr>
          <w:color w:val="auto"/>
        </w:rPr>
        <w:t>time,</w:t>
      </w:r>
      <w:r w:rsidRPr="00E57C08">
        <w:rPr>
          <w:color w:val="auto"/>
        </w:rPr>
        <w:t xml:space="preserve"> and place where the board will convene to commence the recount. The notice shall be served under the provisions of subsection (g) of this section. The recount shall be set for no sooner than three days after the serving of the notice: </w:t>
      </w:r>
      <w:r w:rsidRPr="00E57C08">
        <w:rPr>
          <w:i/>
          <w:iCs/>
          <w:color w:val="auto"/>
        </w:rPr>
        <w:t>Provided,</w:t>
      </w:r>
      <w:r w:rsidRPr="00E57C08">
        <w:rPr>
          <w:color w:val="auto"/>
        </w:rPr>
        <w:t xml:space="preserve"> That after the notice is served, candidates so served shall have an additional </w:t>
      </w:r>
      <w:r w:rsidR="00AD707E" w:rsidRPr="00E57C08">
        <w:rPr>
          <w:color w:val="auto"/>
        </w:rPr>
        <w:t>24</w:t>
      </w:r>
      <w:r w:rsidRPr="00E57C08">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E57C08">
        <w:rPr>
          <w:i/>
          <w:iCs/>
          <w:color w:val="auto"/>
        </w:rPr>
        <w:t>Provided, however,</w:t>
      </w:r>
      <w:r w:rsidRPr="00E57C08">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40120CC0" w14:textId="77777777" w:rsidR="00D618F3" w:rsidRPr="00E57C08" w:rsidRDefault="00D618F3" w:rsidP="00573BC9">
      <w:pPr>
        <w:pStyle w:val="SectionBody"/>
        <w:rPr>
          <w:color w:val="auto"/>
        </w:rPr>
      </w:pPr>
      <w:r w:rsidRPr="00E57C08">
        <w:rPr>
          <w:color w:val="auto"/>
        </w:rPr>
        <w:t>(g)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sixteen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0F7FFB98" w14:textId="77777777" w:rsidR="00D618F3" w:rsidRPr="00E57C08" w:rsidRDefault="00D618F3" w:rsidP="00573BC9">
      <w:pPr>
        <w:pStyle w:val="SectionBody"/>
        <w:rPr>
          <w:color w:val="auto"/>
        </w:rPr>
      </w:pPr>
      <w:r w:rsidRPr="00E57C08">
        <w:rPr>
          <w:color w:val="auto"/>
        </w:rPr>
        <w:t>(h)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w:t>
      </w:r>
    </w:p>
    <w:p w14:paraId="3BE3A187" w14:textId="3794E20B" w:rsidR="00D618F3" w:rsidRPr="00E57C08" w:rsidRDefault="00D618F3" w:rsidP="00573BC9">
      <w:pPr>
        <w:pStyle w:val="SectionBody"/>
        <w:rPr>
          <w:color w:val="auto"/>
        </w:rPr>
      </w:pPr>
      <w:r w:rsidRPr="00E57C08">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twenty-two months: </w:t>
      </w:r>
      <w:r w:rsidRPr="00E57C08">
        <w:rPr>
          <w:i/>
          <w:iCs/>
          <w:color w:val="auto"/>
        </w:rPr>
        <w:t>Provided,</w:t>
      </w:r>
      <w:r w:rsidRPr="00E57C08">
        <w:rPr>
          <w:color w:val="auto"/>
        </w:rPr>
        <w:t xml:space="preserve"> That the clerk may use these records to update the voter registration records in accordance with </w:t>
      </w:r>
      <w:r w:rsidR="00AD707E" w:rsidRPr="00E57C08">
        <w:rPr>
          <w:color w:val="auto"/>
        </w:rPr>
        <w:t>§3-2-18</w:t>
      </w:r>
      <w:r w:rsidRPr="00E57C08">
        <w:rPr>
          <w:color w:val="auto"/>
        </w:rPr>
        <w:t xml:space="preserve"> (d) of this c</w:t>
      </w:r>
      <w:r w:rsidR="00AD707E" w:rsidRPr="00E57C08">
        <w:rPr>
          <w:color w:val="auto"/>
        </w:rPr>
        <w:t>ode</w:t>
      </w:r>
      <w:r w:rsidRPr="00E57C08">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26B8916F" w14:textId="77777777" w:rsidR="00D618F3" w:rsidRPr="00E57C08" w:rsidRDefault="00D618F3" w:rsidP="00573BC9">
      <w:pPr>
        <w:pStyle w:val="SectionBody"/>
        <w:rPr>
          <w:color w:val="auto"/>
        </w:rPr>
        <w:sectPr w:rsidR="00D618F3" w:rsidRPr="00E57C08" w:rsidSect="00274195">
          <w:type w:val="continuous"/>
          <w:pgSz w:w="12240" w:h="15840" w:code="1"/>
          <w:pgMar w:top="1440" w:right="1440" w:bottom="1440" w:left="1440" w:header="720" w:footer="720" w:gutter="0"/>
          <w:lnNumType w:countBy="1" w:restart="newSection"/>
          <w:cols w:space="720"/>
          <w:docGrid w:linePitch="360"/>
        </w:sectPr>
      </w:pPr>
      <w:r w:rsidRPr="00E57C08">
        <w:rPr>
          <w:color w:val="auto"/>
        </w:rPr>
        <w:t>(j) If the result of the election is not changed by the recount, the costs and expenses of the recount shall be paid by the party at whose instance the recount was made.</w:t>
      </w:r>
    </w:p>
    <w:p w14:paraId="7D0B83B5" w14:textId="77777777" w:rsidR="00C33014" w:rsidRPr="00E57C08" w:rsidRDefault="00C33014" w:rsidP="00CC1F3B">
      <w:pPr>
        <w:pStyle w:val="Note"/>
        <w:rPr>
          <w:color w:val="auto"/>
        </w:rPr>
      </w:pPr>
    </w:p>
    <w:p w14:paraId="3DC8BFCC" w14:textId="72007317" w:rsidR="006865E9" w:rsidRPr="00E57C08" w:rsidRDefault="00CF1DCA" w:rsidP="00CC1F3B">
      <w:pPr>
        <w:pStyle w:val="Note"/>
        <w:rPr>
          <w:color w:val="auto"/>
        </w:rPr>
      </w:pPr>
      <w:r w:rsidRPr="00E57C08">
        <w:rPr>
          <w:color w:val="auto"/>
        </w:rPr>
        <w:t>NOTE: The</w:t>
      </w:r>
      <w:r w:rsidR="006865E9" w:rsidRPr="00E57C08">
        <w:rPr>
          <w:color w:val="auto"/>
        </w:rPr>
        <w:t xml:space="preserve"> purpose of this bill is to </w:t>
      </w:r>
      <w:r w:rsidR="00EA16F5" w:rsidRPr="00E57C08">
        <w:rPr>
          <w:color w:val="auto"/>
        </w:rPr>
        <w:t>require that the boards of canvassers transmit electronically to the Secretary of State, on a form prescribed by the Secretary of State, the total ballots cast, counted, and rejected.</w:t>
      </w:r>
    </w:p>
    <w:p w14:paraId="5972D77D" w14:textId="77777777" w:rsidR="006865E9" w:rsidRPr="00E57C08" w:rsidRDefault="00AE48A0" w:rsidP="00CC1F3B">
      <w:pPr>
        <w:pStyle w:val="Note"/>
        <w:rPr>
          <w:color w:val="auto"/>
        </w:rPr>
      </w:pPr>
      <w:r w:rsidRPr="00E57C08">
        <w:rPr>
          <w:color w:val="auto"/>
        </w:rPr>
        <w:t>Strike-throughs indicate language that would be stricken from a heading or the present law and underscoring indicates new language that would be added.</w:t>
      </w:r>
    </w:p>
    <w:sectPr w:rsidR="006865E9" w:rsidRPr="00E57C08"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5480" w14:textId="77777777" w:rsidR="00CE7559" w:rsidRDefault="00CE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427FF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0C055D23" w:rsidR="00C33014" w:rsidRPr="00CE7559" w:rsidRDefault="00AE48A0" w:rsidP="000573A9">
    <w:pPr>
      <w:pStyle w:val="HeaderStyle"/>
      <w:rPr>
        <w:sz w:val="22"/>
        <w:szCs w:val="22"/>
      </w:rPr>
    </w:pPr>
    <w:r w:rsidRPr="00CE7559">
      <w:rPr>
        <w:sz w:val="22"/>
        <w:szCs w:val="22"/>
      </w:rPr>
      <w:t>I</w:t>
    </w:r>
    <w:r w:rsidR="001A66B7" w:rsidRPr="00CE7559">
      <w:rPr>
        <w:sz w:val="22"/>
        <w:szCs w:val="22"/>
      </w:rPr>
      <w:t xml:space="preserve">ntr </w:t>
    </w:r>
    <w:sdt>
      <w:sdtPr>
        <w:rPr>
          <w:sz w:val="22"/>
          <w:szCs w:val="22"/>
        </w:rPr>
        <w:tag w:val="BNumWH"/>
        <w:id w:val="138549797"/>
        <w:placeholder>
          <w:docPart w:val="B1E681A85FDE47CFAF4857A2A5E9BD69"/>
        </w:placeholder>
        <w:showingPlcHdr/>
        <w:text/>
      </w:sdtPr>
      <w:sdtEndPr/>
      <w:sdtContent/>
    </w:sdt>
    <w:r w:rsidR="00AC131F" w:rsidRPr="00CE7559">
      <w:rPr>
        <w:sz w:val="22"/>
        <w:szCs w:val="22"/>
      </w:rPr>
      <w:t>HB</w:t>
    </w:r>
    <w:r w:rsidR="00C33014" w:rsidRPr="00CE7559">
      <w:rPr>
        <w:sz w:val="22"/>
        <w:szCs w:val="22"/>
      </w:rPr>
      <w:ptab w:relativeTo="margin" w:alignment="center" w:leader="none"/>
    </w:r>
    <w:r w:rsidR="00C33014" w:rsidRPr="00CE7559">
      <w:rPr>
        <w:sz w:val="22"/>
        <w:szCs w:val="22"/>
      </w:rPr>
      <w:tab/>
    </w:r>
    <w:sdt>
      <w:sdtPr>
        <w:rPr>
          <w:color w:val="auto"/>
          <w:sz w:val="22"/>
          <w:szCs w:val="22"/>
        </w:rPr>
        <w:alias w:val="CBD Number"/>
        <w:tag w:val="CBD Number"/>
        <w:id w:val="1176923086"/>
        <w:lock w:val="sdtLocked"/>
        <w:text/>
      </w:sdtPr>
      <w:sdtEndPr/>
      <w:sdtContent>
        <w:r w:rsidR="00F523FF" w:rsidRPr="00CE7559">
          <w:rPr>
            <w:color w:val="auto"/>
            <w:sz w:val="22"/>
            <w:szCs w:val="22"/>
          </w:rPr>
          <w:t>202</w:t>
        </w:r>
        <w:r w:rsidR="00CE7559">
          <w:rPr>
            <w:color w:val="auto"/>
            <w:sz w:val="22"/>
            <w:szCs w:val="22"/>
          </w:rPr>
          <w:t>6</w:t>
        </w:r>
        <w:r w:rsidR="004C6AD3" w:rsidRPr="00CE7559">
          <w:rPr>
            <w:color w:val="auto"/>
            <w:sz w:val="22"/>
            <w:szCs w:val="22"/>
          </w:rPr>
          <w:t>R</w:t>
        </w:r>
        <w:r w:rsidR="00CE7559">
          <w:rPr>
            <w:color w:val="auto"/>
            <w:sz w:val="22"/>
            <w:szCs w:val="22"/>
          </w:rPr>
          <w:t>3363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280B3329" w:rsidR="002A0269" w:rsidRPr="002A0269" w:rsidRDefault="00427FFD"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21A6"/>
    <w:rsid w:val="00013074"/>
    <w:rsid w:val="00025A0D"/>
    <w:rsid w:val="000573A9"/>
    <w:rsid w:val="00085D22"/>
    <w:rsid w:val="000C5C77"/>
    <w:rsid w:val="000E3912"/>
    <w:rsid w:val="0010070F"/>
    <w:rsid w:val="00110665"/>
    <w:rsid w:val="001143CA"/>
    <w:rsid w:val="0015112E"/>
    <w:rsid w:val="001552E7"/>
    <w:rsid w:val="001566B4"/>
    <w:rsid w:val="001A66B7"/>
    <w:rsid w:val="001C279E"/>
    <w:rsid w:val="001D1BBD"/>
    <w:rsid w:val="001D459E"/>
    <w:rsid w:val="00230C93"/>
    <w:rsid w:val="00237C54"/>
    <w:rsid w:val="0027011C"/>
    <w:rsid w:val="00274195"/>
    <w:rsid w:val="00274200"/>
    <w:rsid w:val="00275740"/>
    <w:rsid w:val="002830BA"/>
    <w:rsid w:val="00295EAE"/>
    <w:rsid w:val="002A0269"/>
    <w:rsid w:val="002D161D"/>
    <w:rsid w:val="00303684"/>
    <w:rsid w:val="003143F5"/>
    <w:rsid w:val="00314854"/>
    <w:rsid w:val="00394191"/>
    <w:rsid w:val="003A3E87"/>
    <w:rsid w:val="003C51CD"/>
    <w:rsid w:val="003F31AD"/>
    <w:rsid w:val="00427FFD"/>
    <w:rsid w:val="004368E0"/>
    <w:rsid w:val="004761F4"/>
    <w:rsid w:val="004C13DD"/>
    <w:rsid w:val="004C6AD3"/>
    <w:rsid w:val="004E3441"/>
    <w:rsid w:val="00500579"/>
    <w:rsid w:val="005226D1"/>
    <w:rsid w:val="005A5366"/>
    <w:rsid w:val="005D7E17"/>
    <w:rsid w:val="00615C6B"/>
    <w:rsid w:val="006210B7"/>
    <w:rsid w:val="006369EB"/>
    <w:rsid w:val="00637E73"/>
    <w:rsid w:val="006865E9"/>
    <w:rsid w:val="00691F3E"/>
    <w:rsid w:val="00694BFB"/>
    <w:rsid w:val="0069532B"/>
    <w:rsid w:val="006A106B"/>
    <w:rsid w:val="006C0A97"/>
    <w:rsid w:val="006C523D"/>
    <w:rsid w:val="006C5479"/>
    <w:rsid w:val="006D1673"/>
    <w:rsid w:val="006D4036"/>
    <w:rsid w:val="007A5259"/>
    <w:rsid w:val="007A7081"/>
    <w:rsid w:val="007D1728"/>
    <w:rsid w:val="007E322C"/>
    <w:rsid w:val="007F1CF5"/>
    <w:rsid w:val="007F29DD"/>
    <w:rsid w:val="00834EDE"/>
    <w:rsid w:val="008639B4"/>
    <w:rsid w:val="008736AA"/>
    <w:rsid w:val="008D275D"/>
    <w:rsid w:val="00905671"/>
    <w:rsid w:val="009679FC"/>
    <w:rsid w:val="00980327"/>
    <w:rsid w:val="00986478"/>
    <w:rsid w:val="009B5557"/>
    <w:rsid w:val="009D06E6"/>
    <w:rsid w:val="009D1713"/>
    <w:rsid w:val="009F1067"/>
    <w:rsid w:val="00A31E01"/>
    <w:rsid w:val="00A348A5"/>
    <w:rsid w:val="00A527AD"/>
    <w:rsid w:val="00A718CF"/>
    <w:rsid w:val="00AC131F"/>
    <w:rsid w:val="00AD5A2F"/>
    <w:rsid w:val="00AD707E"/>
    <w:rsid w:val="00AE48A0"/>
    <w:rsid w:val="00AE61BE"/>
    <w:rsid w:val="00B16F25"/>
    <w:rsid w:val="00B24422"/>
    <w:rsid w:val="00B61D7E"/>
    <w:rsid w:val="00B66B81"/>
    <w:rsid w:val="00B80C20"/>
    <w:rsid w:val="00B844FE"/>
    <w:rsid w:val="00B86B4F"/>
    <w:rsid w:val="00BA1F84"/>
    <w:rsid w:val="00BC562B"/>
    <w:rsid w:val="00BF6945"/>
    <w:rsid w:val="00C23FD8"/>
    <w:rsid w:val="00C33014"/>
    <w:rsid w:val="00C33434"/>
    <w:rsid w:val="00C34869"/>
    <w:rsid w:val="00C406ED"/>
    <w:rsid w:val="00C42EB6"/>
    <w:rsid w:val="00C4502A"/>
    <w:rsid w:val="00C85096"/>
    <w:rsid w:val="00CA1E50"/>
    <w:rsid w:val="00CB1005"/>
    <w:rsid w:val="00CB20EF"/>
    <w:rsid w:val="00CC173D"/>
    <w:rsid w:val="00CC1F3B"/>
    <w:rsid w:val="00CD12CB"/>
    <w:rsid w:val="00CD36CF"/>
    <w:rsid w:val="00CD614C"/>
    <w:rsid w:val="00CE7559"/>
    <w:rsid w:val="00CF1DCA"/>
    <w:rsid w:val="00D06E0A"/>
    <w:rsid w:val="00D20A30"/>
    <w:rsid w:val="00D579FC"/>
    <w:rsid w:val="00D618F3"/>
    <w:rsid w:val="00D81C16"/>
    <w:rsid w:val="00DC1A99"/>
    <w:rsid w:val="00DE526B"/>
    <w:rsid w:val="00DF199D"/>
    <w:rsid w:val="00E01542"/>
    <w:rsid w:val="00E07EEA"/>
    <w:rsid w:val="00E338A0"/>
    <w:rsid w:val="00E365F1"/>
    <w:rsid w:val="00E57C08"/>
    <w:rsid w:val="00E62F48"/>
    <w:rsid w:val="00E831B3"/>
    <w:rsid w:val="00E95FBC"/>
    <w:rsid w:val="00EA16F5"/>
    <w:rsid w:val="00ED2007"/>
    <w:rsid w:val="00EE70CB"/>
    <w:rsid w:val="00F41CA2"/>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21A6"/>
    <w:rsid w:val="00013074"/>
    <w:rsid w:val="00025A0D"/>
    <w:rsid w:val="000D4AB3"/>
    <w:rsid w:val="00161453"/>
    <w:rsid w:val="007D1728"/>
    <w:rsid w:val="00852D52"/>
    <w:rsid w:val="009D06E6"/>
    <w:rsid w:val="00A348A5"/>
    <w:rsid w:val="00CB1005"/>
    <w:rsid w:val="00D06E0A"/>
    <w:rsid w:val="00D9298D"/>
    <w:rsid w:val="00D94599"/>
    <w:rsid w:val="00DE21D1"/>
    <w:rsid w:val="00E07EEA"/>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